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876"/>
        <w:gridCol w:w="5742"/>
      </w:tblGrid>
      <w:tr w:rsidR="00CD6491" w14:paraId="6F14AB96" w14:textId="77777777" w:rsidTr="00F72E52">
        <w:trPr>
          <w:trHeight w:val="567"/>
        </w:trPr>
        <w:tc>
          <w:tcPr>
            <w:tcW w:w="9618" w:type="dxa"/>
            <w:gridSpan w:val="2"/>
            <w:tcBorders>
              <w:top w:val="nil"/>
              <w:left w:val="single" w:sz="8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0B2672F1" w14:textId="77777777" w:rsidR="00CD6491" w:rsidRDefault="00CD6491" w:rsidP="00F72E52">
            <w:pPr>
              <w:spacing w:before="3" w:after="0" w:line="15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144E82" w14:textId="77777777" w:rsidR="00CD6491" w:rsidRDefault="00CD6491" w:rsidP="00F72E52">
            <w:pPr>
              <w:spacing w:after="0" w:line="240" w:lineRule="auto"/>
              <w:ind w:left="3769" w:right="374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PONUDBENI LIST</w:t>
            </w:r>
          </w:p>
        </w:tc>
      </w:tr>
      <w:tr w:rsidR="00CD6491" w14:paraId="0955EC3A" w14:textId="77777777" w:rsidTr="00F72E52">
        <w:trPr>
          <w:trHeight w:val="871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14:paraId="07079BF2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Predmet nabave i evidencijski broj nabave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vAlign w:val="center"/>
          </w:tcPr>
          <w:p w14:paraId="49F64F88" w14:textId="77777777" w:rsidR="00CD6491" w:rsidRDefault="00CD6491" w:rsidP="00F72E52">
            <w:pPr>
              <w:tabs>
                <w:tab w:val="left" w:pos="2340"/>
              </w:tabs>
              <w:spacing w:after="0" w:line="240" w:lineRule="auto"/>
              <w:ind w:left="281" w:right="-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Fotografije,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 broj nabave: n/p</w:t>
            </w:r>
          </w:p>
        </w:tc>
      </w:tr>
      <w:tr w:rsidR="00CD6491" w14:paraId="37D65CE0" w14:textId="77777777" w:rsidTr="00F72E52">
        <w:trPr>
          <w:trHeight w:val="71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40541C0D" w14:textId="77777777" w:rsidR="00CD6491" w:rsidRDefault="00CD6491" w:rsidP="00F72E52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C4F44A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DCA55C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Naručitelj: naziv, sjedište, adresa, OIB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6EC0723E" w14:textId="77777777" w:rsidR="00CD6491" w:rsidRDefault="00CD6491" w:rsidP="00F72E52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Lokalna akcijska grupa ''SAVA''</w:t>
            </w:r>
          </w:p>
          <w:p w14:paraId="67EB9AB9" w14:textId="77777777" w:rsidR="00CD6491" w:rsidRDefault="00CD6491" w:rsidP="00F72E52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Zaprešić, Ulica bana Josipa Jelačića 48, </w:t>
            </w:r>
          </w:p>
          <w:p w14:paraId="549BA21E" w14:textId="77777777" w:rsidR="00CD6491" w:rsidRDefault="00CD6491" w:rsidP="00F72E52">
            <w:pPr>
              <w:spacing w:after="0" w:line="2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OIB:07345374254</w:t>
            </w:r>
          </w:p>
          <w:p w14:paraId="71A73CDA" w14:textId="77777777" w:rsidR="00CD6491" w:rsidRDefault="00CD6491" w:rsidP="00F72E52">
            <w:pPr>
              <w:spacing w:after="0" w:line="240" w:lineRule="auto"/>
              <w:ind w:left="2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0523B8ED" w14:textId="77777777" w:rsidTr="00F72E52">
        <w:trPr>
          <w:trHeight w:val="71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35B5C395" w14:textId="77777777" w:rsidR="00CD6491" w:rsidRDefault="00CD6491" w:rsidP="00F72E52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1D0C8A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Odgovorna osoba naručitelja (ime i prezime):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A76C2B5" w14:textId="77777777" w:rsidR="00CD6491" w:rsidRDefault="00CD6491" w:rsidP="00F72E52">
            <w:pPr>
              <w:spacing w:before="10" w:after="0" w:line="140" w:lineRule="auto"/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18528E" w14:textId="77777777" w:rsidR="00CD6491" w:rsidRDefault="00CD6491" w:rsidP="00F72E52">
            <w:pPr>
              <w:spacing w:after="0" w:line="240" w:lineRule="auto"/>
              <w:ind w:left="281" w:right="-20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Čičko</w:t>
            </w:r>
            <w:proofErr w:type="spellEnd"/>
          </w:p>
        </w:tc>
      </w:tr>
      <w:tr w:rsidR="00CD6491" w14:paraId="77B9D410" w14:textId="77777777" w:rsidTr="00F72E52">
        <w:trPr>
          <w:trHeight w:val="432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shd w:val="clear" w:color="auto" w:fill="DCDDDE"/>
            <w:vAlign w:val="center"/>
          </w:tcPr>
          <w:p w14:paraId="467A1D6F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PONUDITELJ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55C81426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7A9F8DA7" w14:textId="77777777" w:rsidTr="00F72E52">
        <w:trPr>
          <w:trHeight w:val="39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vAlign w:val="center"/>
          </w:tcPr>
          <w:p w14:paraId="2F0956FC" w14:textId="77777777" w:rsidR="00CD6491" w:rsidRDefault="00CD6491" w:rsidP="00F72E52">
            <w:pPr>
              <w:spacing w:after="0"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Ime ponuditelja: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145ACE0D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460BA833" w14:textId="77777777" w:rsidTr="00F72E52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560A4411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E21884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Adresa (poslovno sjedište):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16D35FB7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1F7FCFB3" w14:textId="77777777" w:rsidTr="00F72E52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4840999F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525495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7E83C093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58FCCD4B" w14:textId="77777777" w:rsidTr="00F72E52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54FC918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0E240A2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Broj računa(IBAN):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62D6796A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49FB73CF" w14:textId="77777777" w:rsidTr="00F72E52">
        <w:trPr>
          <w:trHeight w:val="485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755CA4C3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29C9F7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BIC (SWIFT) i/ili naziv poslovne banke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2436161F" w14:textId="77777777" w:rsidR="00CD6491" w:rsidRDefault="00CD6491" w:rsidP="00F72E52">
            <w:pPr>
              <w:tabs>
                <w:tab w:val="left" w:pos="1700"/>
              </w:tabs>
              <w:spacing w:after="0" w:line="240" w:lineRule="auto"/>
              <w:ind w:left="7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1B3175C1" w14:textId="77777777" w:rsidTr="00F72E52">
        <w:trPr>
          <w:trHeight w:val="69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4E96B027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F0ADD9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Ponuditelj je u sustavu PDV-a (zaokružiti)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vAlign w:val="center"/>
          </w:tcPr>
          <w:p w14:paraId="7D4A23F6" w14:textId="77777777" w:rsidR="00CD6491" w:rsidRDefault="00CD6491" w:rsidP="00F72E52">
            <w:pPr>
              <w:spacing w:before="1" w:after="0" w:line="12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52952C" w14:textId="77777777" w:rsidR="00CD6491" w:rsidRDefault="00CD6491" w:rsidP="00F72E52">
            <w:pPr>
              <w:ind w:left="28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                                       NE</w:t>
            </w:r>
          </w:p>
        </w:tc>
      </w:tr>
      <w:tr w:rsidR="00CD6491" w14:paraId="45F9A6CA" w14:textId="77777777" w:rsidTr="00F72E52">
        <w:trPr>
          <w:trHeight w:val="41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537F2C80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B1DF7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PDV identifikacijski broj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119630D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6FBE22E9" w14:textId="77777777" w:rsidTr="00F72E52">
        <w:trPr>
          <w:trHeight w:val="425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5806EA6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B219E62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Adresa za dostavu pošte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53C60BC3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24E21E7F" w14:textId="77777777" w:rsidTr="00F72E52">
        <w:trPr>
          <w:trHeight w:val="42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6C4E3423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330759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E-pošta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33AD92B6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76D96B55" w14:textId="77777777" w:rsidTr="00F72E52">
        <w:trPr>
          <w:trHeight w:val="419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11B8A177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1715F6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Kontakt osoba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57B2865C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088333BE" w14:textId="77777777" w:rsidTr="00F72E52">
        <w:trPr>
          <w:trHeight w:val="426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0DF79C02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F28C394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9E3F037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0845F842" w14:textId="77777777" w:rsidTr="00F72E52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  <w:shd w:val="clear" w:color="auto" w:fill="DCDDDE"/>
          </w:tcPr>
          <w:p w14:paraId="2C64B79F" w14:textId="77777777" w:rsidR="00CD6491" w:rsidRDefault="00CD6491" w:rsidP="00F72E52">
            <w:pPr>
              <w:spacing w:before="9" w:after="0" w:line="14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E5200F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PONUDA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  <w:shd w:val="clear" w:color="auto" w:fill="DCDDDE"/>
          </w:tcPr>
          <w:p w14:paraId="270BBC5D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71F86D9F" w14:textId="77777777" w:rsidTr="00F72E52">
        <w:trPr>
          <w:trHeight w:val="510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7F519F7D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60825B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Broj ponude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0675D852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29C49794" w14:textId="77777777" w:rsidTr="00F72E52">
        <w:trPr>
          <w:trHeight w:val="55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62925090" w14:textId="77777777" w:rsidR="00CD6491" w:rsidRDefault="00CD6491" w:rsidP="00F72E52">
            <w:pPr>
              <w:spacing w:before="1" w:after="0" w:line="120" w:lineRule="auto"/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29A26B" w14:textId="77777777" w:rsidR="00CD6491" w:rsidRDefault="00CD6491" w:rsidP="00F72E52">
            <w:pPr>
              <w:spacing w:after="0" w:line="240" w:lineRule="auto"/>
              <w:ind w:left="3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Datum ponude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3248B13F" w14:textId="77777777" w:rsidR="00CD6491" w:rsidRDefault="00CD6491" w:rsidP="00F72E5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D6491" w14:paraId="343094ED" w14:textId="77777777" w:rsidTr="00F72E52">
        <w:trPr>
          <w:trHeight w:val="56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75F7CC7F" w14:textId="77777777" w:rsidR="00CD6491" w:rsidRDefault="00CD6491" w:rsidP="00F72E52">
            <w:pPr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Iznos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ponude (u kunama s uključenim PDV-om)</w:t>
            </w:r>
          </w:p>
          <w:p w14:paraId="3E6D2C22" w14:textId="77777777" w:rsidR="00CD6491" w:rsidRDefault="00CD6491" w:rsidP="00F72E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42E1E6" w14:textId="77777777" w:rsidR="00CD6491" w:rsidRDefault="00CD6491" w:rsidP="00F72E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9E134B0" w14:textId="77777777" w:rsidR="00CD6491" w:rsidRDefault="00CD6491" w:rsidP="00F72E52">
            <w:pPr>
              <w:tabs>
                <w:tab w:val="left" w:pos="948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ab/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1FAEE86E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417890C" w14:textId="77777777" w:rsidR="00CD6491" w:rsidRDefault="00CD6491" w:rsidP="00F72E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F156F7" w14:textId="77777777" w:rsidR="00CD6491" w:rsidRDefault="00CD6491" w:rsidP="00F72E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A2381D" w14:textId="77777777" w:rsidR="00CD6491" w:rsidRDefault="00CD6491" w:rsidP="00F72E5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4FB070" w14:textId="77777777" w:rsidR="00CD6491" w:rsidRDefault="00CD6491" w:rsidP="00F72E52">
            <w:pPr>
              <w:tabs>
                <w:tab w:val="left" w:pos="241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ab/>
            </w:r>
          </w:p>
        </w:tc>
      </w:tr>
      <w:tr w:rsidR="00CD6491" w14:paraId="506896BA" w14:textId="77777777" w:rsidTr="00F72E52">
        <w:trPr>
          <w:trHeight w:val="1573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46CE1294" w14:textId="77777777" w:rsidR="00CD6491" w:rsidRDefault="00CD6491" w:rsidP="00F72E52">
            <w:pPr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Suglasan/na sam sklopiti ugovor s LAG SAVA  u ulozi Naručitelja na projektu u okviru kojeg se vrši nabava</w:t>
            </w:r>
            <w:r>
              <w:t>.</w:t>
            </w: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6AAB805E" w14:textId="77777777" w:rsidR="00CD6491" w:rsidRDefault="00CD6491" w:rsidP="00F72E52">
            <w:pPr>
              <w:spacing w:before="23" w:after="0"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DA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                                       NE</w:t>
            </w:r>
          </w:p>
        </w:tc>
      </w:tr>
      <w:tr w:rsidR="00CD6491" w14:paraId="299D8EA6" w14:textId="77777777" w:rsidTr="00F72E52">
        <w:trPr>
          <w:trHeight w:val="567"/>
        </w:trPr>
        <w:tc>
          <w:tcPr>
            <w:tcW w:w="3876" w:type="dxa"/>
            <w:tcBorders>
              <w:top w:val="dotted" w:sz="4" w:space="0" w:color="231F20"/>
              <w:left w:val="single" w:sz="8" w:space="0" w:color="231F20"/>
              <w:bottom w:val="dotted" w:sz="4" w:space="0" w:color="231F20"/>
              <w:right w:val="dotted" w:sz="4" w:space="0" w:color="231F20"/>
            </w:tcBorders>
          </w:tcPr>
          <w:p w14:paraId="576B2BB8" w14:textId="77777777" w:rsidR="00CD6491" w:rsidRDefault="00CD6491" w:rsidP="00F72E52">
            <w:pPr>
              <w:ind w:lef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single" w:sz="8" w:space="0" w:color="231F20"/>
            </w:tcBorders>
          </w:tcPr>
          <w:p w14:paraId="45791CFE" w14:textId="77777777" w:rsidR="00CD6491" w:rsidRDefault="00CD6491" w:rsidP="00F72E52">
            <w:pPr>
              <w:spacing w:before="23" w:after="0" w:line="240" w:lineRule="auto"/>
              <w:ind w:left="285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Ime i prezime, potpis</w:t>
            </w:r>
          </w:p>
          <w:p w14:paraId="525A0C5F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(Ovjerava odgovorna (ovlaštena) osoba ponuditelja)</w:t>
            </w:r>
          </w:p>
          <w:p w14:paraId="63997904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1C48CDC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5C97CF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38A967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C7C003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1E2D01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B120C7" w14:textId="77777777" w:rsidR="00CD6491" w:rsidRDefault="00CD6491" w:rsidP="00F72E52">
            <w:pPr>
              <w:spacing w:after="0" w:line="240" w:lineRule="auto"/>
              <w:ind w:left="1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4372F3" w14:textId="77777777" w:rsidR="00CD6491" w:rsidRDefault="00CD6491" w:rsidP="00F72E52">
            <w:pPr>
              <w:spacing w:before="23" w:after="0" w:line="240" w:lineRule="auto"/>
              <w:ind w:left="285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5B2D2B" w14:textId="77777777" w:rsidR="00197B79" w:rsidRPr="00CD6491" w:rsidRDefault="00197B79" w:rsidP="00CD6491"/>
    <w:sectPr w:rsidR="00197B79" w:rsidRPr="00CD6491" w:rsidSect="00F94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6D5A" w14:textId="77777777" w:rsidR="005C274A" w:rsidRDefault="005C274A" w:rsidP="00773E23">
      <w:pPr>
        <w:spacing w:after="0" w:line="240" w:lineRule="auto"/>
      </w:pPr>
      <w:r>
        <w:separator/>
      </w:r>
    </w:p>
  </w:endnote>
  <w:endnote w:type="continuationSeparator" w:id="0">
    <w:p w14:paraId="212B9F4C" w14:textId="77777777" w:rsidR="005C274A" w:rsidRDefault="005C274A" w:rsidP="007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14D" w14:textId="77777777" w:rsidR="00D52E7A" w:rsidRDefault="00D52E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71369"/>
      <w:docPartObj>
        <w:docPartGallery w:val="Page Numbers (Bottom of Page)"/>
        <w:docPartUnique/>
      </w:docPartObj>
    </w:sdtPr>
    <w:sdtEndPr/>
    <w:sdtContent>
      <w:p w14:paraId="490F9E12" w14:textId="06438E59" w:rsidR="005C274A" w:rsidRDefault="005C274A" w:rsidP="00E546E2">
        <w:pPr>
          <w:pStyle w:val="Podnoje"/>
          <w:pBdr>
            <w:bottom w:val="single" w:sz="12" w:space="1" w:color="auto"/>
          </w:pBdr>
          <w:tabs>
            <w:tab w:val="clear" w:pos="4536"/>
            <w:tab w:val="clear" w:pos="9072"/>
            <w:tab w:val="left" w:pos="6920"/>
          </w:tabs>
          <w:ind w:left="-567" w:right="142"/>
        </w:pPr>
        <w:r>
          <w:rPr>
            <w:noProof/>
          </w:rPr>
          <w:drawing>
            <wp:anchor distT="0" distB="0" distL="114300" distR="114300" simplePos="0" relativeHeight="251656190" behindDoc="1" locked="0" layoutInCell="1" allowOverlap="1" wp14:anchorId="75095937" wp14:editId="0BC2341E">
              <wp:simplePos x="0" y="0"/>
              <wp:positionH relativeFrom="page">
                <wp:posOffset>702480</wp:posOffset>
              </wp:positionH>
              <wp:positionV relativeFrom="paragraph">
                <wp:posOffset>-1104493</wp:posOffset>
              </wp:positionV>
              <wp:extent cx="6211570" cy="1287145"/>
              <wp:effectExtent l="0" t="0" r="0" b="8255"/>
              <wp:wrapNone/>
              <wp:docPr id="15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ZASTAVE IZBLJEDJEL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1570" cy="1287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4308788" w14:textId="77777777" w:rsidR="005C274A" w:rsidRDefault="005C274A" w:rsidP="00E546E2">
        <w:pPr>
          <w:pStyle w:val="Podnoje"/>
          <w:pBdr>
            <w:bottom w:val="single" w:sz="12" w:space="1" w:color="auto"/>
          </w:pBdr>
          <w:tabs>
            <w:tab w:val="clear" w:pos="4536"/>
            <w:tab w:val="clear" w:pos="9072"/>
            <w:tab w:val="left" w:pos="6920"/>
          </w:tabs>
          <w:ind w:left="-567" w:right="142"/>
        </w:pPr>
      </w:p>
      <w:p w14:paraId="772FF7EB" w14:textId="77777777" w:rsidR="005C274A" w:rsidRDefault="005C274A" w:rsidP="00E546E2">
        <w:pPr>
          <w:pStyle w:val="Podnoje"/>
          <w:jc w:val="center"/>
        </w:pPr>
        <w:r>
          <w:t>Sufinancirano sredstvima Europske unije – Europski poljoprivredni fond za ruralni razvoj</w:t>
        </w:r>
      </w:p>
      <w:p w14:paraId="23176DC2" w14:textId="0646FB58" w:rsidR="005C274A" w:rsidRDefault="005C274A">
        <w:pPr>
          <w:pStyle w:val="Podnoje"/>
          <w:jc w:val="center"/>
        </w:pPr>
      </w:p>
      <w:p w14:paraId="091027BF" w14:textId="4796FBB8" w:rsidR="005C274A" w:rsidRDefault="005C274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43A440" w14:textId="10715E49" w:rsidR="005C274A" w:rsidRDefault="005C274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B74D" w14:textId="231CE34C" w:rsidR="005C274A" w:rsidRDefault="005C274A" w:rsidP="00E546E2">
    <w:pPr>
      <w:pStyle w:val="Podnoje"/>
      <w:pBdr>
        <w:bottom w:val="single" w:sz="12" w:space="1" w:color="auto"/>
      </w:pBdr>
      <w:tabs>
        <w:tab w:val="clear" w:pos="4536"/>
        <w:tab w:val="clear" w:pos="9072"/>
        <w:tab w:val="left" w:pos="6920"/>
      </w:tabs>
      <w:ind w:left="-567" w:right="142"/>
    </w:pPr>
  </w:p>
  <w:p w14:paraId="7CD5CFE6" w14:textId="65187080" w:rsidR="005C274A" w:rsidRDefault="005C274A" w:rsidP="00E546E2">
    <w:pPr>
      <w:pStyle w:val="Podnoje"/>
      <w:jc w:val="center"/>
    </w:pPr>
    <w:r>
      <w:t>Sufinancirano sredstvima Europske unije – Europski poljoprivredni fond za ruralni razvoj</w:t>
    </w:r>
  </w:p>
  <w:p w14:paraId="1A23964D" w14:textId="1A8E6DD6" w:rsidR="000E2B24" w:rsidRDefault="005C274A">
    <w:pPr>
      <w:pStyle w:val="Podnoj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391CB10" wp14:editId="722FE93A">
          <wp:simplePos x="0" y="0"/>
          <wp:positionH relativeFrom="column">
            <wp:posOffset>-194945</wp:posOffset>
          </wp:positionH>
          <wp:positionV relativeFrom="paragraph">
            <wp:posOffset>-2032635</wp:posOffset>
          </wp:positionV>
          <wp:extent cx="6211570" cy="1287145"/>
          <wp:effectExtent l="0" t="0" r="0" b="825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STAVE IZBLJEDJ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128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ABA6" w14:textId="77777777" w:rsidR="005C274A" w:rsidRDefault="005C274A" w:rsidP="00773E23">
      <w:pPr>
        <w:spacing w:after="0" w:line="240" w:lineRule="auto"/>
      </w:pPr>
      <w:r>
        <w:separator/>
      </w:r>
    </w:p>
  </w:footnote>
  <w:footnote w:type="continuationSeparator" w:id="0">
    <w:p w14:paraId="55D29515" w14:textId="77777777" w:rsidR="005C274A" w:rsidRDefault="005C274A" w:rsidP="0077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E28C" w14:textId="77777777" w:rsidR="00D52E7A" w:rsidRDefault="00D52E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36A2" w14:textId="77777777" w:rsidR="00D52E7A" w:rsidRDefault="00D52E7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D7A9" w14:textId="20F6E1CD" w:rsidR="005C274A" w:rsidRDefault="00F940F9" w:rsidP="00F940F9">
    <w:pPr>
      <w:pStyle w:val="Zaglavlje"/>
      <w:ind w:left="-567"/>
      <w:jc w:val="center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70E60DAA" wp14:editId="5A728F06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016125" cy="809625"/>
          <wp:effectExtent l="0" t="0" r="3175" b="9525"/>
          <wp:wrapTopAndBottom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agsav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A02BD" wp14:editId="51D5ABB7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3143250" cy="8382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7F3EE" w14:textId="390B0902" w:rsidR="005C274A" w:rsidRPr="007279D3" w:rsidRDefault="005C274A" w:rsidP="00773E23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t>Lokalna akcijska grupa ''SAVA'', Ulica bana Josipa Jelačića 48, Zaprešić</w:t>
                          </w:r>
                          <w:r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br/>
                            <w:t xml:space="preserve">IBAN: </w:t>
                          </w:r>
                          <w:r w:rsidR="00147785"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t>HR5124020061100971711</w:t>
                          </w:r>
                          <w:r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t>, Erste &amp; Steiermärkische bank d.d.</w:t>
                          </w:r>
                          <w:r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br/>
                            <w:t>OIB 07345374254</w:t>
                          </w:r>
                          <w:r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br/>
                          </w:r>
                          <w:hyperlink r:id="rId2" w:history="1">
                            <w:r w:rsidRPr="007279D3">
                              <w:rPr>
                                <w:rStyle w:val="Hiperveza"/>
                                <w:rFonts w:asciiTheme="majorHAnsi" w:hAnsiTheme="majorHAnsi" w:cstheme="majorHAnsi"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Tel: 01</w:t>
                            </w:r>
                          </w:hyperlink>
                          <w:r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t xml:space="preserve"> 4008-135   Mob: 095 5937 630</w:t>
                          </w:r>
                          <w:r w:rsidRPr="007279D3">
                            <w:rPr>
                              <w:rFonts w:asciiTheme="majorHAnsi" w:hAnsiTheme="majorHAnsi" w:cstheme="majorHAnsi"/>
                              <w:sz w:val="16"/>
                              <w:szCs w:val="18"/>
                            </w:rPr>
                            <w:br/>
                            <w:t>Web: www.lagsava.hr   Mail: info@lagsava.hr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A0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196.3pt;margin-top:-15.45pt;width:247.5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" stroked="f">
              <v:textbox>
                <w:txbxContent>
                  <w:p w14:paraId="02F7F3EE" w14:textId="390B0902" w:rsidR="005C274A" w:rsidRPr="007279D3" w:rsidRDefault="005C274A" w:rsidP="00773E23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t>Lokalna akcijska grupa ''SAVA'', Ulica bana Josipa Jelačića 48, Zaprešić</w:t>
                    </w:r>
                    <w:r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br/>
                      <w:t xml:space="preserve">IBAN: </w:t>
                    </w:r>
                    <w:r w:rsidR="00147785"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t>HR5124020061100971711</w:t>
                    </w:r>
                    <w:r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t>, Erste &amp; Steiermärkische bank d.d.</w:t>
                    </w:r>
                    <w:r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br/>
                      <w:t>OIB 07345374254</w:t>
                    </w:r>
                    <w:r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br/>
                    </w:r>
                    <w:hyperlink r:id="rId3" w:history="1">
                      <w:r w:rsidRPr="007279D3">
                        <w:rPr>
                          <w:rStyle w:val="Hiperveza"/>
                          <w:rFonts w:asciiTheme="majorHAnsi" w:hAnsiTheme="majorHAnsi" w:cstheme="majorHAnsi"/>
                          <w:color w:val="auto"/>
                          <w:sz w:val="16"/>
                          <w:szCs w:val="18"/>
                          <w:u w:val="none"/>
                        </w:rPr>
                        <w:t>Tel: 01</w:t>
                      </w:r>
                    </w:hyperlink>
                    <w:r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t xml:space="preserve"> 4008-135   Mob: 095 5937 630</w:t>
                    </w:r>
                    <w:r w:rsidRPr="007279D3">
                      <w:rPr>
                        <w:rFonts w:asciiTheme="majorHAnsi" w:hAnsiTheme="majorHAnsi" w:cstheme="majorHAnsi"/>
                        <w:sz w:val="16"/>
                        <w:szCs w:val="18"/>
                      </w:rPr>
                      <w:br/>
                      <w:t>Web: www.lagsava.hr   Mail: info@lagsava.hr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ptab w:relativeTo="margin" w:alignment="center" w:leader="none"/>
    </w:r>
    <w:r w:rsidR="005C274A"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89C"/>
    <w:multiLevelType w:val="hybridMultilevel"/>
    <w:tmpl w:val="947CFF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7C5"/>
    <w:multiLevelType w:val="multilevel"/>
    <w:tmpl w:val="8C50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06965"/>
    <w:multiLevelType w:val="multilevel"/>
    <w:tmpl w:val="2EC8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114BE"/>
    <w:multiLevelType w:val="hybridMultilevel"/>
    <w:tmpl w:val="058AF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041D2"/>
    <w:multiLevelType w:val="hybridMultilevel"/>
    <w:tmpl w:val="A0D82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1CC"/>
    <w:multiLevelType w:val="hybridMultilevel"/>
    <w:tmpl w:val="C12EB462"/>
    <w:lvl w:ilvl="0" w:tplc="F2F8CC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A661F1"/>
    <w:multiLevelType w:val="multilevel"/>
    <w:tmpl w:val="2FC4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70411"/>
    <w:multiLevelType w:val="hybridMultilevel"/>
    <w:tmpl w:val="9EE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A3F45"/>
    <w:multiLevelType w:val="hybridMultilevel"/>
    <w:tmpl w:val="F2960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0052E"/>
    <w:multiLevelType w:val="hybridMultilevel"/>
    <w:tmpl w:val="2262556C"/>
    <w:lvl w:ilvl="0" w:tplc="E5DE1280">
      <w:start w:val="5"/>
      <w:numFmt w:val="bullet"/>
      <w:lvlText w:val="-"/>
      <w:lvlJc w:val="left"/>
      <w:pPr>
        <w:ind w:left="1185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F"/>
    <w:rsid w:val="00011259"/>
    <w:rsid w:val="00094507"/>
    <w:rsid w:val="000B7A5F"/>
    <w:rsid w:val="000E2B24"/>
    <w:rsid w:val="00147785"/>
    <w:rsid w:val="00163CB5"/>
    <w:rsid w:val="00192047"/>
    <w:rsid w:val="00197B79"/>
    <w:rsid w:val="00226B4B"/>
    <w:rsid w:val="00391FC6"/>
    <w:rsid w:val="003D0F5E"/>
    <w:rsid w:val="003F31EB"/>
    <w:rsid w:val="00406795"/>
    <w:rsid w:val="004F579A"/>
    <w:rsid w:val="00525FF7"/>
    <w:rsid w:val="005C274A"/>
    <w:rsid w:val="005C6396"/>
    <w:rsid w:val="00625A5A"/>
    <w:rsid w:val="007279D3"/>
    <w:rsid w:val="00773E23"/>
    <w:rsid w:val="00864F90"/>
    <w:rsid w:val="00976E11"/>
    <w:rsid w:val="00A1554F"/>
    <w:rsid w:val="00A8073F"/>
    <w:rsid w:val="00AF6A1C"/>
    <w:rsid w:val="00B54FC6"/>
    <w:rsid w:val="00BC799F"/>
    <w:rsid w:val="00BF54C6"/>
    <w:rsid w:val="00C05077"/>
    <w:rsid w:val="00C064E7"/>
    <w:rsid w:val="00C744BD"/>
    <w:rsid w:val="00CD6491"/>
    <w:rsid w:val="00D52E7A"/>
    <w:rsid w:val="00D63E71"/>
    <w:rsid w:val="00E546E2"/>
    <w:rsid w:val="00F66EAB"/>
    <w:rsid w:val="00F90455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89F3"/>
  <w15:chartTrackingRefBased/>
  <w15:docId w15:val="{1A1815FE-B509-4414-815C-EB6DA04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7A"/>
    <w:rPr>
      <w:rFonts w:ascii="Calibri Light" w:hAnsi="Calibri Light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52E7A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3E23"/>
  </w:style>
  <w:style w:type="paragraph" w:styleId="Podnoje">
    <w:name w:val="footer"/>
    <w:basedOn w:val="Normal"/>
    <w:link w:val="PodnojeChar"/>
    <w:uiPriority w:val="99"/>
    <w:unhideWhenUsed/>
    <w:rsid w:val="00773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3E23"/>
  </w:style>
  <w:style w:type="character" w:styleId="Hiperveza">
    <w:name w:val="Hyperlink"/>
    <w:basedOn w:val="Zadanifontodlomka"/>
    <w:uiPriority w:val="99"/>
    <w:unhideWhenUsed/>
    <w:rsid w:val="00773E23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011259"/>
    <w:pPr>
      <w:ind w:left="720"/>
      <w:contextualSpacing/>
    </w:pPr>
  </w:style>
  <w:style w:type="table" w:styleId="Reetkatablice">
    <w:name w:val="Table Grid"/>
    <w:basedOn w:val="Obinatablica"/>
    <w:uiPriority w:val="39"/>
    <w:rsid w:val="00A1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rsid w:val="00D52E7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Bezproreda">
    <w:name w:val="No Spacing"/>
    <w:link w:val="BezproredaChar"/>
    <w:qFormat/>
    <w:rsid w:val="00D52E7A"/>
    <w:pPr>
      <w:spacing w:after="0" w:line="240" w:lineRule="auto"/>
    </w:pPr>
  </w:style>
  <w:style w:type="character" w:customStyle="1" w:styleId="OdlomakpopisaChar">
    <w:name w:val="Odlomak popisa Char"/>
    <w:link w:val="Odlomakpopisa"/>
    <w:uiPriority w:val="34"/>
    <w:locked/>
    <w:rsid w:val="00D52E7A"/>
  </w:style>
  <w:style w:type="character" w:customStyle="1" w:styleId="BezproredaChar">
    <w:name w:val="Bez proreda Char"/>
    <w:link w:val="Bezproreda"/>
    <w:locked/>
    <w:rsid w:val="00D52E7A"/>
  </w:style>
  <w:style w:type="character" w:styleId="Jakoisticanje">
    <w:name w:val="Intense Emphasis"/>
    <w:basedOn w:val="Zadanifontodlomka"/>
    <w:uiPriority w:val="21"/>
    <w:qFormat/>
    <w:rsid w:val="00D52E7A"/>
    <w:rPr>
      <w:i/>
      <w:iCs/>
      <w:color w:val="4472C4" w:themeColor="accent1"/>
    </w:rPr>
  </w:style>
  <w:style w:type="character" w:styleId="Nerijeenospominjanje">
    <w:name w:val="Unresolved Mention"/>
    <w:basedOn w:val="Zadanifontodlomka"/>
    <w:uiPriority w:val="99"/>
    <w:semiHidden/>
    <w:unhideWhenUsed/>
    <w:rsid w:val="00A80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Tel:01" TargetMode="External"/><Relationship Id="rId2" Type="http://schemas.openxmlformats.org/officeDocument/2006/relationships/hyperlink" Target="Tel:0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07619-71B7-4D58-9F53-A60BFA77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SAVA</dc:creator>
  <cp:keywords/>
  <dc:description/>
  <cp:lastModifiedBy>LAG SAVA</cp:lastModifiedBy>
  <cp:revision>2</cp:revision>
  <cp:lastPrinted>2021-05-17T11:43:00Z</cp:lastPrinted>
  <dcterms:created xsi:type="dcterms:W3CDTF">2021-06-01T09:52:00Z</dcterms:created>
  <dcterms:modified xsi:type="dcterms:W3CDTF">2021-06-01T09:52:00Z</dcterms:modified>
</cp:coreProperties>
</file>